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B9AA1" w14:textId="77777777" w:rsidR="000C0AF8" w:rsidRDefault="00373B3D" w:rsidP="000C0AF8">
      <w:pPr>
        <w:shd w:val="clear" w:color="auto" w:fill="FFFFFF"/>
        <w:spacing w:after="0" w:line="240" w:lineRule="auto"/>
        <w:ind w:firstLine="284"/>
        <w:jc w:val="center"/>
        <w:outlineLvl w:val="0"/>
        <w:rPr>
          <w:rFonts w:ascii="Times New Roman" w:eastAsia="Times New Roman" w:hAnsi="Times New Roman" w:cs="Times New Roman"/>
          <w:b/>
          <w:bCs/>
          <w:color w:val="000000"/>
          <w:kern w:val="36"/>
          <w:sz w:val="32"/>
          <w:szCs w:val="32"/>
          <w:lang w:eastAsia="ru-RU"/>
        </w:rPr>
      </w:pPr>
      <w:r w:rsidRPr="00373B3D">
        <w:rPr>
          <w:rFonts w:ascii="Times New Roman" w:eastAsia="Times New Roman" w:hAnsi="Times New Roman" w:cs="Times New Roman"/>
          <w:b/>
          <w:bCs/>
          <w:color w:val="000000"/>
          <w:kern w:val="36"/>
          <w:sz w:val="32"/>
          <w:szCs w:val="32"/>
          <w:lang w:eastAsia="ru-RU"/>
        </w:rPr>
        <w:t xml:space="preserve">Коррупция </w:t>
      </w:r>
    </w:p>
    <w:p w14:paraId="2389DB62" w14:textId="6EFD9A76" w:rsidR="00373B3D" w:rsidRPr="00373B3D" w:rsidRDefault="00373B3D" w:rsidP="000C0AF8">
      <w:pPr>
        <w:shd w:val="clear" w:color="auto" w:fill="FFFFFF"/>
        <w:spacing w:after="0" w:line="240" w:lineRule="auto"/>
        <w:ind w:firstLine="284"/>
        <w:jc w:val="center"/>
        <w:outlineLvl w:val="0"/>
        <w:rPr>
          <w:rFonts w:ascii="Times New Roman" w:eastAsia="Times New Roman" w:hAnsi="Times New Roman" w:cs="Times New Roman"/>
          <w:b/>
          <w:bCs/>
          <w:color w:val="000000"/>
          <w:kern w:val="36"/>
          <w:sz w:val="32"/>
          <w:szCs w:val="32"/>
          <w:lang w:eastAsia="ru-RU"/>
        </w:rPr>
      </w:pPr>
      <w:r w:rsidRPr="00373B3D">
        <w:rPr>
          <w:rFonts w:ascii="Times New Roman" w:eastAsia="Times New Roman" w:hAnsi="Times New Roman" w:cs="Times New Roman"/>
          <w:b/>
          <w:bCs/>
          <w:color w:val="000000"/>
          <w:kern w:val="36"/>
          <w:sz w:val="32"/>
          <w:szCs w:val="32"/>
          <w:lang w:eastAsia="ru-RU"/>
        </w:rPr>
        <w:t>(понятие, ответственность, противодействие коррупции)</w:t>
      </w:r>
    </w:p>
    <w:p w14:paraId="7AB21477"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 </w:t>
      </w:r>
    </w:p>
    <w:p w14:paraId="61298D49"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373B3D">
        <w:rPr>
          <w:rFonts w:ascii="Times New Roman" w:eastAsia="Times New Roman" w:hAnsi="Times New Roman" w:cs="Times New Roman"/>
          <w:b/>
          <w:bCs/>
          <w:color w:val="000000"/>
          <w:sz w:val="24"/>
          <w:szCs w:val="24"/>
          <w:lang w:eastAsia="ru-RU"/>
        </w:rPr>
        <w:t>Понятие коррупции.</w:t>
      </w:r>
    </w:p>
    <w:p w14:paraId="121E07C8"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На сегодняшний день существует четкое определение понятия «коррупция», установленное законом. Определение понятия «коррупция» приведено в Федеральном законе от 25.12.2008 № 273-ФЗ «О противодействии коррупции».</w:t>
      </w:r>
    </w:p>
    <w:p w14:paraId="251D4A77"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Коррупцией считается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6FBE83A8"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 </w:t>
      </w:r>
    </w:p>
    <w:p w14:paraId="7ACDA85B" w14:textId="3E2E8C37" w:rsidR="00373B3D" w:rsidRPr="00373B3D" w:rsidRDefault="00684FD0" w:rsidP="000C0AF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373B3D">
        <w:rPr>
          <w:rFonts w:ascii="Times New Roman" w:eastAsia="Times New Roman" w:hAnsi="Times New Roman" w:cs="Times New Roman"/>
          <w:b/>
          <w:bCs/>
          <w:color w:val="000000"/>
          <w:sz w:val="24"/>
          <w:szCs w:val="24"/>
          <w:lang w:eastAsia="ru-RU"/>
        </w:rPr>
        <w:t>Формы коррупции</w:t>
      </w:r>
      <w:r w:rsidR="00373B3D" w:rsidRPr="00373B3D">
        <w:rPr>
          <w:rFonts w:ascii="Times New Roman" w:eastAsia="Times New Roman" w:hAnsi="Times New Roman" w:cs="Times New Roman"/>
          <w:b/>
          <w:bCs/>
          <w:color w:val="000000"/>
          <w:sz w:val="24"/>
          <w:szCs w:val="24"/>
          <w:lang w:eastAsia="ru-RU"/>
        </w:rPr>
        <w:t>.</w:t>
      </w:r>
    </w:p>
    <w:p w14:paraId="3EC0B3A7"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 xml:space="preserve">Как </w:t>
      </w:r>
      <w:bookmarkStart w:id="0" w:name="_GoBack"/>
      <w:bookmarkEnd w:id="0"/>
      <w:r w:rsidRPr="00373B3D">
        <w:rPr>
          <w:rFonts w:ascii="Times New Roman" w:eastAsia="Times New Roman" w:hAnsi="Times New Roman" w:cs="Times New Roman"/>
          <w:color w:val="000000"/>
          <w:sz w:val="24"/>
          <w:szCs w:val="24"/>
          <w:lang w:eastAsia="ru-RU"/>
        </w:rPr>
        <w:t>социальное явление коррупция достаточно многолика и многогранна. Коррупция проявляется в совершении:</w:t>
      </w:r>
    </w:p>
    <w:p w14:paraId="01B8EC9B"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-преступлений коррупционной направленности (хищение материальных и денежных средств с использованием служебного положения, дача взятки, получение взятки, коммерческий подкуп и т.д.);</w:t>
      </w:r>
    </w:p>
    <w:p w14:paraId="2E59AF1B"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-административных правонарушений (мелкое хищение материальных и денежных средств с использованием служебного положения, нецелевое использование бюджетных средств и средств внебюджетных фондов и другие составы, подпадающие под составы Кодекса Российской Федерации об административных правонарушениях);</w:t>
      </w:r>
    </w:p>
    <w:p w14:paraId="419F6C83"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-дисциплинарных правонарушений, т.е. использовании своего статуса для получения некоторых преимуществ, за которое предусмотрено дисциплинарное взыскание;</w:t>
      </w:r>
    </w:p>
    <w:p w14:paraId="1C12B5EF"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-запрещенных гражданско-правовых сделок (например, принятие в дар или дарение подарков, оказание услуг госслужащему третьими лицами).</w:t>
      </w:r>
    </w:p>
    <w:p w14:paraId="14DA4B39"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Более подробно рассмотрим уголовно-наказуемые коррупционные деяния.</w:t>
      </w:r>
    </w:p>
    <w:p w14:paraId="2D03AE3B" w14:textId="77777777" w:rsidR="00152252"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 xml:space="preserve">К коррупционным деяниям относятся следующие преступления: </w:t>
      </w:r>
    </w:p>
    <w:p w14:paraId="1584826E" w14:textId="5D33F325"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373B3D">
        <w:rPr>
          <w:rFonts w:ascii="Times New Roman" w:eastAsia="Times New Roman" w:hAnsi="Times New Roman" w:cs="Times New Roman"/>
          <w:b/>
          <w:bCs/>
          <w:color w:val="000000"/>
          <w:sz w:val="24"/>
          <w:szCs w:val="24"/>
          <w:lang w:eastAsia="ru-RU"/>
        </w:rPr>
        <w:t>-злоупотребление должностными полномочиями (статья 285 Уголовного кодекса Российской Федерации</w:t>
      </w:r>
      <w:hyperlink r:id="rId4" w:anchor="_ftn1" w:history="1">
        <w:r w:rsidRPr="00373B3D">
          <w:rPr>
            <w:rFonts w:ascii="Times New Roman" w:eastAsia="Times New Roman" w:hAnsi="Times New Roman" w:cs="Times New Roman"/>
            <w:b/>
            <w:bCs/>
            <w:color w:val="3579C0"/>
            <w:sz w:val="24"/>
            <w:szCs w:val="24"/>
            <w:u w:val="single"/>
            <w:vertAlign w:val="superscript"/>
            <w:lang w:eastAsia="ru-RU"/>
          </w:rPr>
          <w:t>[1]</w:t>
        </w:r>
      </w:hyperlink>
      <w:r w:rsidRPr="00373B3D">
        <w:rPr>
          <w:rFonts w:ascii="Times New Roman" w:eastAsia="Times New Roman" w:hAnsi="Times New Roman" w:cs="Times New Roman"/>
          <w:b/>
          <w:bCs/>
          <w:color w:val="000000"/>
          <w:sz w:val="24"/>
          <w:szCs w:val="24"/>
          <w:lang w:eastAsia="ru-RU"/>
        </w:rPr>
        <w:t>),</w:t>
      </w:r>
    </w:p>
    <w:p w14:paraId="178C7CB2"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373B3D">
        <w:rPr>
          <w:rFonts w:ascii="Times New Roman" w:eastAsia="Times New Roman" w:hAnsi="Times New Roman" w:cs="Times New Roman"/>
          <w:b/>
          <w:bCs/>
          <w:color w:val="000000"/>
          <w:sz w:val="24"/>
          <w:szCs w:val="24"/>
          <w:lang w:eastAsia="ru-RU"/>
        </w:rPr>
        <w:t>-превышение должностных полномочий (статья 286 УК РФ);</w:t>
      </w:r>
    </w:p>
    <w:p w14:paraId="03987E20"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373B3D">
        <w:rPr>
          <w:rFonts w:ascii="Times New Roman" w:eastAsia="Times New Roman" w:hAnsi="Times New Roman" w:cs="Times New Roman"/>
          <w:b/>
          <w:bCs/>
          <w:color w:val="000000"/>
          <w:sz w:val="24"/>
          <w:szCs w:val="24"/>
          <w:lang w:eastAsia="ru-RU"/>
        </w:rPr>
        <w:t>-получение взятки (статья 290 УК РФ)</w:t>
      </w:r>
    </w:p>
    <w:p w14:paraId="0C2B53B7"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373B3D">
        <w:rPr>
          <w:rFonts w:ascii="Times New Roman" w:eastAsia="Times New Roman" w:hAnsi="Times New Roman" w:cs="Times New Roman"/>
          <w:b/>
          <w:bCs/>
          <w:color w:val="000000"/>
          <w:sz w:val="24"/>
          <w:szCs w:val="24"/>
          <w:lang w:eastAsia="ru-RU"/>
        </w:rPr>
        <w:t>-дача взятки (статья 291 УК РФ);</w:t>
      </w:r>
    </w:p>
    <w:p w14:paraId="75374EE5"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373B3D">
        <w:rPr>
          <w:rFonts w:ascii="Times New Roman" w:eastAsia="Times New Roman" w:hAnsi="Times New Roman" w:cs="Times New Roman"/>
          <w:b/>
          <w:bCs/>
          <w:color w:val="000000"/>
          <w:sz w:val="24"/>
          <w:szCs w:val="24"/>
          <w:lang w:eastAsia="ru-RU"/>
        </w:rPr>
        <w:t>-злоупотребление полномочиями (статья 201 УК РФ);</w:t>
      </w:r>
    </w:p>
    <w:p w14:paraId="65DAA8F7"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373B3D">
        <w:rPr>
          <w:rFonts w:ascii="Times New Roman" w:eastAsia="Times New Roman" w:hAnsi="Times New Roman" w:cs="Times New Roman"/>
          <w:b/>
          <w:bCs/>
          <w:color w:val="000000"/>
          <w:sz w:val="24"/>
          <w:szCs w:val="24"/>
          <w:lang w:eastAsia="ru-RU"/>
        </w:rPr>
        <w:t>-коммерческий подкуп (статья 204 УК РФ), а также иные деяния, попадающие под понятие "коррупция", указанное выше.</w:t>
      </w:r>
    </w:p>
    <w:p w14:paraId="0DE6CD73" w14:textId="77777777" w:rsidR="00152252"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 xml:space="preserve">Основным коррупционным деянием является взятка. </w:t>
      </w:r>
    </w:p>
    <w:p w14:paraId="1090FCA7" w14:textId="1686D58A"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b/>
          <w:bCs/>
          <w:color w:val="000000"/>
          <w:sz w:val="24"/>
          <w:szCs w:val="24"/>
          <w:lang w:eastAsia="ru-RU"/>
        </w:rPr>
        <w:t xml:space="preserve">Взятка </w:t>
      </w:r>
      <w:r w:rsidR="00C6194E" w:rsidRPr="00373B3D">
        <w:rPr>
          <w:rFonts w:ascii="Times New Roman" w:eastAsia="Times New Roman" w:hAnsi="Times New Roman" w:cs="Times New Roman"/>
          <w:b/>
          <w:bCs/>
          <w:color w:val="000000"/>
          <w:sz w:val="24"/>
          <w:szCs w:val="24"/>
          <w:lang w:eastAsia="ru-RU"/>
        </w:rPr>
        <w:t>— это</w:t>
      </w:r>
      <w:r w:rsidRPr="00373B3D">
        <w:rPr>
          <w:rFonts w:ascii="Times New Roman" w:eastAsia="Times New Roman" w:hAnsi="Times New Roman" w:cs="Times New Roman"/>
          <w:color w:val="000000"/>
          <w:sz w:val="24"/>
          <w:szCs w:val="24"/>
          <w:lang w:eastAsia="ru-RU"/>
        </w:rPr>
        <w:t xml:space="preserve">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p>
    <w:p w14:paraId="25393BE1"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14:paraId="1FBAFCD5"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373B3D">
        <w:rPr>
          <w:rFonts w:ascii="Times New Roman" w:eastAsia="Times New Roman" w:hAnsi="Times New Roman" w:cs="Times New Roman"/>
          <w:b/>
          <w:bCs/>
          <w:color w:val="000000"/>
          <w:sz w:val="24"/>
          <w:szCs w:val="24"/>
          <w:lang w:eastAsia="ru-RU"/>
        </w:rPr>
        <w:t>Злоупотребление полномочиями</w:t>
      </w:r>
    </w:p>
    <w:p w14:paraId="638245E7"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Злоупотребление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14:paraId="17C0968C"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lastRenderedPageBreak/>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14:paraId="525C345A"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373B3D">
        <w:rPr>
          <w:rFonts w:ascii="Times New Roman" w:eastAsia="Times New Roman" w:hAnsi="Times New Roman" w:cs="Times New Roman"/>
          <w:b/>
          <w:bCs/>
          <w:color w:val="000000"/>
          <w:sz w:val="24"/>
          <w:szCs w:val="24"/>
          <w:lang w:eastAsia="ru-RU"/>
        </w:rPr>
        <w:t>Коммерческий подкуп</w:t>
      </w:r>
    </w:p>
    <w:p w14:paraId="36514314"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14:paraId="66871CB2"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14:paraId="6864CEF9"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Также, как и за взяточничество, за коммерческий подкуп Уголовный кодексом Российской Федерации предусматривается уголовная ответственность, лица подкупаемого, так и лица подкупающего.</w:t>
      </w:r>
    </w:p>
    <w:p w14:paraId="7E651F63"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 </w:t>
      </w:r>
    </w:p>
    <w:p w14:paraId="08721F9D"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373B3D">
        <w:rPr>
          <w:rFonts w:ascii="Times New Roman" w:eastAsia="Times New Roman" w:hAnsi="Times New Roman" w:cs="Times New Roman"/>
          <w:b/>
          <w:bCs/>
          <w:color w:val="000000"/>
          <w:sz w:val="24"/>
          <w:szCs w:val="24"/>
          <w:lang w:eastAsia="ru-RU"/>
        </w:rPr>
        <w:t>Ответственность за коррупцию.</w:t>
      </w:r>
    </w:p>
    <w:p w14:paraId="1D338D40"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За совершение коррупционных правонарушений граждане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DBE811A"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Рассмотрим вопросы уголовной ответственности за совершение коррупционных правонарушений.</w:t>
      </w:r>
    </w:p>
    <w:p w14:paraId="706BACC4" w14:textId="7B86EBE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 xml:space="preserve">Уголовным кодексом Российской Федерации предусматривается уголовная ответственность вплоть до лишения свободы на срок </w:t>
      </w:r>
      <w:r w:rsidRPr="00373B3D">
        <w:rPr>
          <w:rFonts w:ascii="Times New Roman" w:eastAsia="Times New Roman" w:hAnsi="Times New Roman" w:cs="Times New Roman"/>
          <w:b/>
          <w:bCs/>
          <w:color w:val="000000"/>
          <w:sz w:val="24"/>
          <w:szCs w:val="24"/>
          <w:lang w:eastAsia="ru-RU"/>
        </w:rPr>
        <w:t>до 15 лет</w:t>
      </w:r>
      <w:r w:rsidRPr="00373B3D">
        <w:rPr>
          <w:rFonts w:ascii="Times New Roman" w:eastAsia="Times New Roman" w:hAnsi="Times New Roman" w:cs="Times New Roman"/>
          <w:color w:val="000000"/>
          <w:sz w:val="24"/>
          <w:szCs w:val="24"/>
          <w:lang w:eastAsia="ru-RU"/>
        </w:rPr>
        <w:t xml:space="preserve"> как за получение </w:t>
      </w:r>
      <w:r w:rsidR="00152252" w:rsidRPr="00373B3D">
        <w:rPr>
          <w:rFonts w:ascii="Times New Roman" w:eastAsia="Times New Roman" w:hAnsi="Times New Roman" w:cs="Times New Roman"/>
          <w:color w:val="000000"/>
          <w:sz w:val="24"/>
          <w:szCs w:val="24"/>
          <w:lang w:eastAsia="ru-RU"/>
        </w:rPr>
        <w:t>взятки,</w:t>
      </w:r>
      <w:r w:rsidRPr="00373B3D">
        <w:rPr>
          <w:rFonts w:ascii="Times New Roman" w:eastAsia="Times New Roman" w:hAnsi="Times New Roman" w:cs="Times New Roman"/>
          <w:color w:val="000000"/>
          <w:sz w:val="24"/>
          <w:szCs w:val="24"/>
          <w:lang w:eastAsia="ru-RU"/>
        </w:rPr>
        <w:t xml:space="preserve"> так и за дачу взятки. То есть перед законом отвечает не только лицо, которое получает взятку, но и то лицо, которое взятку дает, или от чьего имени взятка передается взяткополучателю. В случае, если взятка передается через посредника, то он также подлежит уголовной ответственности за пособничество в даче взятки.</w:t>
      </w:r>
    </w:p>
    <w:p w14:paraId="6DCFD1BD"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b/>
          <w:bCs/>
          <w:color w:val="000000"/>
          <w:sz w:val="24"/>
          <w:szCs w:val="24"/>
          <w:lang w:eastAsia="ru-RU"/>
        </w:rPr>
        <w:t>Понятие взяточничества охватывает два вида преступлений:</w:t>
      </w:r>
      <w:r w:rsidRPr="00373B3D">
        <w:rPr>
          <w:rFonts w:ascii="Times New Roman" w:eastAsia="Times New Roman" w:hAnsi="Times New Roman" w:cs="Times New Roman"/>
          <w:color w:val="000000"/>
          <w:sz w:val="24"/>
          <w:szCs w:val="24"/>
          <w:lang w:eastAsia="ru-RU"/>
        </w:rPr>
        <w:t xml:space="preserve"> получение взятки (статья 290 УК РФ) и дача взятки (статья 291 УК РФ). Близки к ним такие уголовно наказуемые деяния, как коммерческий подкуп (статья 204 УК РФ) и провокация взятки либо коммерческого подкупа (статья 304 УК РФ).</w:t>
      </w:r>
    </w:p>
    <w:p w14:paraId="58AE2749"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Состав преступления (взяточничества) будет иметь место независимо от того, когда была принята взятка - до или после выполнения соответствующих действий, а также независимо от того, имелась ли предварительная договоренность между взяткодателем и взяткополучателем. Дача взятки при отсутствии обстоятельств, отягчающих ответственность,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14:paraId="2C25FD74"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При наличии обстоятельств, отягчающих ответственность (дача взятки должностному лицу за совершение им заведомо незаконных действий (бездействия) в особо крупном размере, группой лиц по предварительному сговору или организованной группой), дача взятки наказывается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48790E20"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Дача взятки может осуществляться с помощью посредника. Посредничеством во взяточничестве признается совершение действий, направленных на передачу взятки: непосредственная передача предмета взятки, создание условий для такой передачи. Ответственность посредника во взяточничестве наступает независимо от того, получил ли посредник за это вознаграждение от взяткодателя (взяткополучателя) или не получил.</w:t>
      </w:r>
    </w:p>
    <w:p w14:paraId="671FCA4C"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lastRenderedPageBreak/>
        <w:t>Если взятка передается должностному лицу через посредника, то такой посредник подлежит ответственности за пособничество в даче взятки.</w:t>
      </w:r>
    </w:p>
    <w:p w14:paraId="49A0BC4C"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Необходимо отметить, что лицо, давшее взятку, освобождается от уголовной ответственности, если имело место:</w:t>
      </w:r>
    </w:p>
    <w:p w14:paraId="36647EA9"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а) вымогательство взятки со стороны должностного лица;</w:t>
      </w:r>
    </w:p>
    <w:p w14:paraId="485BE512"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б) если лицо добровольно сообщило органу, имеющему право возбудить уголовное дело, о даче взятки;</w:t>
      </w:r>
    </w:p>
    <w:p w14:paraId="086FCEEA"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в) если лицо активно способствовало раскрытию и (или) расследованию преступления;</w:t>
      </w:r>
    </w:p>
    <w:p w14:paraId="4461A5A6"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Необходимо знать, что получение взятки - одно из самых общественно опасных должностных преступлений, особенно если оно совершено в особо крупном размере, группой лиц по предварительному сговору или организованной группой, сопряжено с вымогательством взятки.</w:t>
      </w:r>
    </w:p>
    <w:p w14:paraId="711CA572"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Обстоятельствами, отягчающими уголовную ответственность за получение взятки, являются:</w:t>
      </w:r>
    </w:p>
    <w:p w14:paraId="730405F0"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получение должностным лицом взятки за незаконные действия (бездействие);</w:t>
      </w:r>
    </w:p>
    <w:p w14:paraId="7C64CE61"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получение взятки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14:paraId="424E6BBB"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  получение взятки группой лиц по предварительному сговору или организованной группой;</w:t>
      </w:r>
    </w:p>
    <w:p w14:paraId="5587AE96"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  вымогательство взятки;</w:t>
      </w:r>
    </w:p>
    <w:p w14:paraId="51419F89"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  получение взятки в крупном размере (крупным размером признаются сумма денег, стоимость ценных бумаг, иного имущества или выгод имущественного характера, превышающие 150 тысяч рублей).</w:t>
      </w:r>
    </w:p>
    <w:p w14:paraId="5D922BF3"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  получение взятки в особо крупном размере (особо крупным размером признаются сумма денег, стоимость ценных бумаг, иного имущества или выгод имущественного характера, превышающие 1 миллион рублей).</w:t>
      </w:r>
    </w:p>
    <w:p w14:paraId="4BACF9AB"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Самым мягким наказанием за получение взятки является штраф, а самым суровым - лишение свободы на срок до 15 лет. Кроме того, за получение взятки лишают права занимать определенные должности или заниматься определенной деятельностью (по ч. 1 ст. 290 УК РФ на срок до трех лет, по ч. 6 ст. 290 УК РФ на срок до 15 лет).</w:t>
      </w:r>
    </w:p>
    <w:p w14:paraId="45F300A5"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Таким образом, попытка получить блага, преимущества, избежать неприятностей при помощи взятки имеет своим последствием уголовное преследование и наказание.</w:t>
      </w:r>
    </w:p>
    <w:p w14:paraId="166C8685"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 </w:t>
      </w:r>
    </w:p>
    <w:p w14:paraId="5C716838"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373B3D">
        <w:rPr>
          <w:rFonts w:ascii="Times New Roman" w:eastAsia="Times New Roman" w:hAnsi="Times New Roman" w:cs="Times New Roman"/>
          <w:b/>
          <w:bCs/>
          <w:color w:val="000000"/>
          <w:sz w:val="24"/>
          <w:szCs w:val="24"/>
          <w:lang w:eastAsia="ru-RU"/>
        </w:rPr>
        <w:t>Противодействие коррупции.</w:t>
      </w:r>
    </w:p>
    <w:p w14:paraId="05B80643"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7FD4EA9D"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14:paraId="263984AB"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14:paraId="07A362E0"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в) по минимизации и (или) ликвидации последствий коррупционных правонарушений.</w:t>
      </w:r>
    </w:p>
    <w:p w14:paraId="2214DB2E"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Борьбу с коррупцией в пределах своих полномочий осуществляют федеральные органы государственной власти, органы государственной власти субъектов Российской Федерации и органы местного самоуправления.</w:t>
      </w:r>
    </w:p>
    <w:p w14:paraId="15294935"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w:t>
      </w:r>
    </w:p>
    <w:p w14:paraId="6BEA3365"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12C28BED"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 xml:space="preserve">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w:t>
      </w:r>
      <w:r w:rsidRPr="00373B3D">
        <w:rPr>
          <w:rFonts w:ascii="Times New Roman" w:eastAsia="Times New Roman" w:hAnsi="Times New Roman" w:cs="Times New Roman"/>
          <w:color w:val="000000"/>
          <w:sz w:val="24"/>
          <w:szCs w:val="24"/>
          <w:lang w:eastAsia="ru-RU"/>
        </w:rPr>
        <w:lastRenderedPageBreak/>
        <w:t>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4C7EBBAB" w14:textId="77777777" w:rsidR="00373B3D" w:rsidRPr="00051CB3" w:rsidRDefault="00373B3D" w:rsidP="000C0AF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051CB3">
        <w:rPr>
          <w:rFonts w:ascii="Times New Roman" w:eastAsia="Times New Roman" w:hAnsi="Times New Roman" w:cs="Times New Roman"/>
          <w:b/>
          <w:bCs/>
          <w:color w:val="000000"/>
          <w:sz w:val="24"/>
          <w:szCs w:val="24"/>
          <w:lang w:eastAsia="ru-RU"/>
        </w:rPr>
        <w:t>Основными направлениями деятельности государственных органов по повышению эффективности борьбы с коррупцией законодатель определил:</w:t>
      </w:r>
    </w:p>
    <w:p w14:paraId="34F26E48"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-проведение единой государственной политики в области противодействия коррупции;</w:t>
      </w:r>
    </w:p>
    <w:p w14:paraId="537D8DDB"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12B7F243"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-совершенствование системы и структуры государственных органов, создание механизмов общественного контроля за их деятельностью;</w:t>
      </w:r>
    </w:p>
    <w:p w14:paraId="35D5B6CD"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-введение антикоррупционных стандартов, т.е.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14:paraId="62D2B4BB"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486C571B"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-обеспечение независимости средств массовой информации;</w:t>
      </w:r>
    </w:p>
    <w:p w14:paraId="7F56733B"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-неукоснительное соблюдение принципов независимости судей и невмешательства в судебную деятельность;</w:t>
      </w:r>
    </w:p>
    <w:p w14:paraId="328FA921"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-совершенствование организации деятельности правоохранительных и контролирующих органов по противодействию коррупции; совершенствование порядка прохождения государственной и муниципальной службы;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14:paraId="4C5812DB" w14:textId="423E2091"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-устранение необоснованных запретов и ограничений, особенно в области экономической деятельности;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w:t>
      </w:r>
      <w:r w:rsidR="00152252">
        <w:rPr>
          <w:rFonts w:ascii="Times New Roman" w:eastAsia="Times New Roman" w:hAnsi="Times New Roman" w:cs="Times New Roman"/>
          <w:color w:val="000000"/>
          <w:sz w:val="24"/>
          <w:szCs w:val="24"/>
          <w:lang w:eastAsia="ru-RU"/>
        </w:rPr>
        <w:t>кже</w:t>
      </w:r>
      <w:r w:rsidRPr="00373B3D">
        <w:rPr>
          <w:rFonts w:ascii="Times New Roman" w:eastAsia="Times New Roman" w:hAnsi="Times New Roman" w:cs="Times New Roman"/>
          <w:color w:val="000000"/>
          <w:sz w:val="24"/>
          <w:szCs w:val="24"/>
          <w:lang w:eastAsia="ru-RU"/>
        </w:rPr>
        <w:t xml:space="preserve"> порядка передачи прав на использование такого имущества и его отчуждения;</w:t>
      </w:r>
    </w:p>
    <w:p w14:paraId="69D83A6A"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-повышение уровня оплаты труда и социальной защищенности государственных и муниципальных служащих;</w:t>
      </w:r>
    </w:p>
    <w:p w14:paraId="2745F310"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418A7EA2"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-усиление контроля за решением вопросов, содержащихся в обращениях граждан и юридических лиц;</w:t>
      </w:r>
    </w:p>
    <w:p w14:paraId="7928F42D"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-передача части функций государственных органов саморегулируемым организациям, а также иным негосударственным организациям;</w:t>
      </w:r>
    </w:p>
    <w:p w14:paraId="332C4EB2" w14:textId="77777777" w:rsidR="00373B3D" w:rsidRPr="00373B3D"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5C235D7B" w14:textId="5E57D088" w:rsidR="00FF6968" w:rsidRDefault="00373B3D"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73B3D">
        <w:rPr>
          <w:rFonts w:ascii="Times New Roman" w:eastAsia="Times New Roman" w:hAnsi="Times New Roman" w:cs="Times New Roman"/>
          <w:color w:val="000000"/>
          <w:sz w:val="24"/>
          <w:szCs w:val="24"/>
          <w:lang w:eastAsia="ru-RU"/>
        </w:rPr>
        <w:t>-повышение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009E0914">
        <w:rPr>
          <w:rFonts w:ascii="Times New Roman" w:eastAsia="Times New Roman" w:hAnsi="Times New Roman" w:cs="Times New Roman"/>
          <w:color w:val="000000"/>
          <w:sz w:val="24"/>
          <w:szCs w:val="24"/>
          <w:lang w:eastAsia="ru-RU"/>
        </w:rPr>
        <w:t>.</w:t>
      </w:r>
    </w:p>
    <w:p w14:paraId="69E7D37C" w14:textId="7DA93354" w:rsidR="009E0914" w:rsidRDefault="009E0914"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14:paraId="4583F96C" w14:textId="77777777" w:rsidR="009E0914" w:rsidRDefault="009E0914"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Помощник главы МР «Тляратинский район»</w:t>
      </w:r>
    </w:p>
    <w:p w14:paraId="5F23244F" w14:textId="4D55D4DD" w:rsidR="009E0914" w:rsidRDefault="009E0914"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вопросам противодействия коррупции                                                                Магомедов М.М.</w:t>
      </w:r>
    </w:p>
    <w:p w14:paraId="70D3FE85" w14:textId="0FD82529" w:rsidR="00E72490" w:rsidRDefault="00E72490"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14:paraId="72165EA6" w14:textId="5F39EE74" w:rsidR="00E72490" w:rsidRDefault="00E72490"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14:paraId="4C7DC490" w14:textId="0FEA9BC9" w:rsidR="00E72490" w:rsidRDefault="00E72490" w:rsidP="000C0AF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14:paraId="4207C5C5" w14:textId="22C97297" w:rsidR="00E72490" w:rsidRPr="00E72490" w:rsidRDefault="00A47FAF" w:rsidP="00A47FAF">
      <w:pPr>
        <w:shd w:val="clear" w:color="auto" w:fill="FFFFFF"/>
        <w:spacing w:after="0" w:line="240" w:lineRule="auto"/>
        <w:jc w:val="center"/>
        <w:outlineLvl w:val="0"/>
        <w:rPr>
          <w:rFonts w:ascii="Times New Roman" w:eastAsia="Times New Roman" w:hAnsi="Times New Roman" w:cs="Times New Roman"/>
          <w:b/>
          <w:bCs/>
          <w:color w:val="000000"/>
          <w:kern w:val="36"/>
          <w:sz w:val="40"/>
          <w:szCs w:val="40"/>
          <w:lang w:eastAsia="ru-RU"/>
        </w:rPr>
      </w:pPr>
      <w:r>
        <w:rPr>
          <w:rFonts w:ascii="Times New Roman" w:eastAsia="Times New Roman" w:hAnsi="Times New Roman" w:cs="Times New Roman"/>
          <w:b/>
          <w:bCs/>
          <w:color w:val="000000"/>
          <w:kern w:val="36"/>
          <w:sz w:val="40"/>
          <w:szCs w:val="40"/>
          <w:lang w:eastAsia="ru-RU"/>
        </w:rPr>
        <w:t>П</w:t>
      </w:r>
      <w:r w:rsidR="00E72490" w:rsidRPr="00E72490">
        <w:rPr>
          <w:rFonts w:ascii="Times New Roman" w:eastAsia="Times New Roman" w:hAnsi="Times New Roman" w:cs="Times New Roman"/>
          <w:b/>
          <w:bCs/>
          <w:color w:val="000000"/>
          <w:kern w:val="36"/>
          <w:sz w:val="40"/>
          <w:szCs w:val="40"/>
          <w:lang w:eastAsia="ru-RU"/>
        </w:rPr>
        <w:t>оряд</w:t>
      </w:r>
      <w:r>
        <w:rPr>
          <w:rFonts w:ascii="Times New Roman" w:eastAsia="Times New Roman" w:hAnsi="Times New Roman" w:cs="Times New Roman"/>
          <w:b/>
          <w:bCs/>
          <w:color w:val="000000"/>
          <w:kern w:val="36"/>
          <w:sz w:val="40"/>
          <w:szCs w:val="40"/>
          <w:lang w:eastAsia="ru-RU"/>
        </w:rPr>
        <w:t>о</w:t>
      </w:r>
      <w:r w:rsidR="00E72490" w:rsidRPr="00E72490">
        <w:rPr>
          <w:rFonts w:ascii="Times New Roman" w:eastAsia="Times New Roman" w:hAnsi="Times New Roman" w:cs="Times New Roman"/>
          <w:b/>
          <w:bCs/>
          <w:color w:val="000000"/>
          <w:kern w:val="36"/>
          <w:sz w:val="40"/>
          <w:szCs w:val="40"/>
          <w:lang w:eastAsia="ru-RU"/>
        </w:rPr>
        <w:t>к действий при столкновении с фактами коррупции</w:t>
      </w:r>
    </w:p>
    <w:p w14:paraId="3F3AEED5" w14:textId="77777777" w:rsidR="00E72490" w:rsidRPr="00E72490" w:rsidRDefault="00E72490" w:rsidP="00A47FAF">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E72490">
        <w:rPr>
          <w:rFonts w:ascii="Times New Roman" w:eastAsia="Times New Roman" w:hAnsi="Times New Roman" w:cs="Times New Roman"/>
          <w:b/>
          <w:bCs/>
          <w:color w:val="000000"/>
          <w:sz w:val="40"/>
          <w:szCs w:val="40"/>
          <w:lang w:eastAsia="ru-RU"/>
        </w:rPr>
        <w:t>Формы коррупционных проявлений, которые являются основанием для обращения</w:t>
      </w:r>
    </w:p>
    <w:p w14:paraId="52E93A2B"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b/>
          <w:bCs/>
          <w:color w:val="000000"/>
          <w:sz w:val="28"/>
          <w:szCs w:val="28"/>
          <w:lang w:eastAsia="ru-RU"/>
        </w:rPr>
        <w:t> </w:t>
      </w:r>
      <w:r w:rsidRPr="00E72490">
        <w:rPr>
          <w:rFonts w:ascii="Times New Roman" w:eastAsia="Times New Roman" w:hAnsi="Times New Roman" w:cs="Times New Roman"/>
          <w:color w:val="000000"/>
          <w:sz w:val="28"/>
          <w:szCs w:val="28"/>
          <w:lang w:eastAsia="ru-RU"/>
        </w:rPr>
        <w:t>- если служащим или должностным лицом организации, куда вы обратились, создаются условия, вынуждающие Вас дать взятку за действия, входящие в компетенцию данного органа. Примером может быть волокита при рассмотрении Вашего вопроса, открытое вымогательство взятки, или другие подобные действия;</w:t>
      </w:r>
    </w:p>
    <w:p w14:paraId="586966D3"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если ваши законные права на услуги, представляемые данной организацией, оспариваются должностным лицом организации в личных целях или трактуются в пользу третьих лиц с целью получения выгоды;</w:t>
      </w:r>
    </w:p>
    <w:p w14:paraId="5E9A995F"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использование должностным лицом своего служебного положения вопреки интересам государственной службы.</w:t>
      </w:r>
    </w:p>
    <w:p w14:paraId="49E2C7C6" w14:textId="77777777" w:rsidR="00A47FAF" w:rsidRDefault="00E72490" w:rsidP="00A47FAF">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E72490">
        <w:rPr>
          <w:rFonts w:ascii="Times New Roman" w:eastAsia="Times New Roman" w:hAnsi="Times New Roman" w:cs="Times New Roman"/>
          <w:b/>
          <w:bCs/>
          <w:color w:val="000000"/>
          <w:sz w:val="32"/>
          <w:szCs w:val="32"/>
          <w:lang w:eastAsia="ru-RU"/>
        </w:rPr>
        <w:t xml:space="preserve">Как поступить в случае вымогательства или провокации </w:t>
      </w:r>
    </w:p>
    <w:p w14:paraId="0DC56841" w14:textId="6A368D97" w:rsidR="00E72490" w:rsidRPr="00E72490" w:rsidRDefault="00E72490" w:rsidP="00A47FAF">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72490">
        <w:rPr>
          <w:rFonts w:ascii="Times New Roman" w:eastAsia="Times New Roman" w:hAnsi="Times New Roman" w:cs="Times New Roman"/>
          <w:b/>
          <w:bCs/>
          <w:color w:val="000000"/>
          <w:sz w:val="32"/>
          <w:szCs w:val="32"/>
          <w:lang w:eastAsia="ru-RU"/>
        </w:rPr>
        <w:t>взятки (подкупа)</w:t>
      </w:r>
    </w:p>
    <w:p w14:paraId="693D3F3B"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1.Внимательно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формы коммерческого подкупа, последовательность решения вопросов и т.д.).</w:t>
      </w:r>
    </w:p>
    <w:p w14:paraId="6DAFAE6C"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2.Следует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14:paraId="07C345F8"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3.Постарайтесь перенести вопрос о времени и месте передачи взятки до следующей встречи с мздоимцем, предложить для этой встречи хорошо знакомое Вам место. Но не переусердствуйте в своем настаивании.</w:t>
      </w:r>
    </w:p>
    <w:p w14:paraId="696001C0"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4.Поинтересуйтесь о гарантиях решения Вашего вопроса в случае вашего согласия дать взятку или совершить коммерческий подкуп.</w:t>
      </w:r>
    </w:p>
    <w:p w14:paraId="2330079B"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5.Не берите инициативу в разговоре на себя, больше слушайте, позволяйте взяткополучателю выговориться, сообщить Вам как можно больше информации.</w:t>
      </w:r>
    </w:p>
    <w:p w14:paraId="04A08B85"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w:t>
      </w:r>
    </w:p>
    <w:p w14:paraId="1E15285D" w14:textId="77777777" w:rsidR="00E72490" w:rsidRPr="00E72490" w:rsidRDefault="00E72490" w:rsidP="00F776D6">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72490">
        <w:rPr>
          <w:rFonts w:ascii="Times New Roman" w:eastAsia="Times New Roman" w:hAnsi="Times New Roman" w:cs="Times New Roman"/>
          <w:b/>
          <w:bCs/>
          <w:color w:val="000000"/>
          <w:sz w:val="32"/>
          <w:szCs w:val="32"/>
          <w:lang w:eastAsia="ru-RU"/>
        </w:rPr>
        <w:t>Бытует мнение, что бороться с коррупцией не безопасно, поскольку коррумпированный чиновник заведомо сильнее, он обладает административным ресурсом</w:t>
      </w:r>
    </w:p>
    <w:p w14:paraId="2CBA305C"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Не надо преувеличивать опасность коррупционеров. Как правило, это люди, для которых методы уголовных репрессий не приемлемы.</w:t>
      </w:r>
    </w:p>
    <w:p w14:paraId="7DDDF237" w14:textId="0D8CFCC6"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xml:space="preserve"> Коррупционер силен, пока во власти. Как показывает практика, лишившись своих полномочий, он становится уязвимым </w:t>
      </w:r>
      <w:r w:rsidR="00F776D6" w:rsidRPr="00E72490">
        <w:rPr>
          <w:rFonts w:ascii="Times New Roman" w:eastAsia="Times New Roman" w:hAnsi="Times New Roman" w:cs="Times New Roman"/>
          <w:color w:val="000000"/>
          <w:sz w:val="28"/>
          <w:szCs w:val="28"/>
          <w:lang w:eastAsia="ru-RU"/>
        </w:rPr>
        <w:t>и не</w:t>
      </w:r>
      <w:r w:rsidRPr="00E72490">
        <w:rPr>
          <w:rFonts w:ascii="Times New Roman" w:eastAsia="Times New Roman" w:hAnsi="Times New Roman" w:cs="Times New Roman"/>
          <w:color w:val="000000"/>
          <w:sz w:val="28"/>
          <w:szCs w:val="28"/>
          <w:lang w:eastAsia="ru-RU"/>
        </w:rPr>
        <w:t xml:space="preserve"> опасным для свидетелей и других участников процесса.</w:t>
      </w:r>
    </w:p>
    <w:p w14:paraId="46A21C0B"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Остающиеся же во власти их связи, обычно дистанцируются от изобличенных коррупционеров, чтобы себя не скомпрометировать. Поэтому какое-либо воздействие на свидетелей, бывшие соратники и коллеги не оказывают.</w:t>
      </w:r>
    </w:p>
    <w:p w14:paraId="541AB9C5" w14:textId="049A60F4"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Напомним, что существует Федеральный закон РФ</w:t>
      </w:r>
      <w:r w:rsidRPr="00E72490">
        <w:rPr>
          <w:rFonts w:ascii="Times New Roman" w:eastAsia="Times New Roman" w:hAnsi="Times New Roman" w:cs="Times New Roman"/>
          <w:b/>
          <w:bCs/>
          <w:color w:val="000000"/>
          <w:sz w:val="28"/>
          <w:szCs w:val="28"/>
          <w:lang w:eastAsia="ru-RU"/>
        </w:rPr>
        <w:t> </w:t>
      </w:r>
      <w:r w:rsidRPr="00E72490">
        <w:rPr>
          <w:rFonts w:ascii="Times New Roman" w:eastAsia="Times New Roman" w:hAnsi="Times New Roman" w:cs="Times New Roman"/>
          <w:color w:val="000000"/>
          <w:sz w:val="28"/>
          <w:szCs w:val="28"/>
          <w:lang w:eastAsia="ru-RU"/>
        </w:rPr>
        <w:t>«О государственной защите потерпевших, свидетелей и иных участников уголовного судопроизводства</w:t>
      </w:r>
      <w:r w:rsidR="00F776D6" w:rsidRPr="00E72490">
        <w:rPr>
          <w:rFonts w:ascii="Times New Roman" w:eastAsia="Times New Roman" w:hAnsi="Times New Roman" w:cs="Times New Roman"/>
          <w:color w:val="000000"/>
          <w:sz w:val="28"/>
          <w:szCs w:val="28"/>
          <w:lang w:eastAsia="ru-RU"/>
        </w:rPr>
        <w:t>», в</w:t>
      </w:r>
      <w:r w:rsidRPr="00E72490">
        <w:rPr>
          <w:rFonts w:ascii="Times New Roman" w:eastAsia="Times New Roman" w:hAnsi="Times New Roman" w:cs="Times New Roman"/>
          <w:color w:val="000000"/>
          <w:sz w:val="28"/>
          <w:szCs w:val="28"/>
          <w:lang w:eastAsia="ru-RU"/>
        </w:rPr>
        <w:t xml:space="preserve"> котором предусмотрено 9 видов мер защиты. Это личная охрана, выдача средств индивидуальной защиты, связи и оповещение об опасности, обеспечение </w:t>
      </w:r>
      <w:r w:rsidRPr="00E72490">
        <w:rPr>
          <w:rFonts w:ascii="Times New Roman" w:eastAsia="Times New Roman" w:hAnsi="Times New Roman" w:cs="Times New Roman"/>
          <w:color w:val="000000"/>
          <w:sz w:val="28"/>
          <w:szCs w:val="28"/>
          <w:lang w:eastAsia="ru-RU"/>
        </w:rPr>
        <w:lastRenderedPageBreak/>
        <w:t>конфиденциальности сведений о защищаемом лице, переселение на другое место жительства, замена документов, изменение внешности, места работы, учебы и другое.</w:t>
      </w:r>
    </w:p>
    <w:p w14:paraId="2055AA5D"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w:t>
      </w:r>
    </w:p>
    <w:p w14:paraId="11756590" w14:textId="77777777" w:rsidR="00E72490" w:rsidRPr="00E72490" w:rsidRDefault="00E72490" w:rsidP="00F776D6">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72490">
        <w:rPr>
          <w:rFonts w:ascii="Times New Roman" w:eastAsia="Times New Roman" w:hAnsi="Times New Roman" w:cs="Times New Roman"/>
          <w:b/>
          <w:bCs/>
          <w:color w:val="000000"/>
          <w:sz w:val="32"/>
          <w:szCs w:val="32"/>
          <w:lang w:eastAsia="ru-RU"/>
        </w:rPr>
        <w:t>Что следует предпринять сразу после свершившегося факта вымогательства?</w:t>
      </w:r>
    </w:p>
    <w:p w14:paraId="5FC60C7E"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Согласно своей гражданской позиции, нравственным принципам, совести и жизненному опыту </w:t>
      </w:r>
      <w:r w:rsidRPr="00E72490">
        <w:rPr>
          <w:rFonts w:ascii="Times New Roman" w:eastAsia="Times New Roman" w:hAnsi="Times New Roman" w:cs="Times New Roman"/>
          <w:b/>
          <w:bCs/>
          <w:color w:val="000000"/>
          <w:sz w:val="28"/>
          <w:szCs w:val="28"/>
          <w:lang w:eastAsia="ru-RU"/>
        </w:rPr>
        <w:t>Вам предстоит принять решение.</w:t>
      </w:r>
      <w:r w:rsidRPr="00E72490">
        <w:rPr>
          <w:rFonts w:ascii="Times New Roman" w:eastAsia="Times New Roman" w:hAnsi="Times New Roman" w:cs="Times New Roman"/>
          <w:color w:val="000000"/>
          <w:sz w:val="28"/>
          <w:szCs w:val="28"/>
          <w:lang w:eastAsia="ru-RU"/>
        </w:rPr>
        <w:t> В связи с этим у Вас возникает два варианта действий:</w:t>
      </w:r>
    </w:p>
    <w:p w14:paraId="4BDA2D0B" w14:textId="31B30F28"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b/>
          <w:bCs/>
          <w:color w:val="000000"/>
          <w:sz w:val="28"/>
          <w:szCs w:val="28"/>
          <w:lang w:eastAsia="ru-RU"/>
        </w:rPr>
        <w:t>Первый вариант:</w:t>
      </w:r>
      <w:r w:rsidRPr="00E72490">
        <w:rPr>
          <w:rFonts w:ascii="Times New Roman" w:eastAsia="Times New Roman" w:hAnsi="Times New Roman" w:cs="Times New Roman"/>
          <w:color w:val="000000"/>
          <w:sz w:val="28"/>
          <w:szCs w:val="28"/>
          <w:lang w:eastAsia="ru-RU"/>
        </w:rPr>
        <w:t xml:space="preserve"> прекратить всякие контакты с вымогателем, дать понять ему о своем отказе пойти на преступление и смириться с тем, что Ваш </w:t>
      </w:r>
      <w:r w:rsidR="00F776D6" w:rsidRPr="00E72490">
        <w:rPr>
          <w:rFonts w:ascii="Times New Roman" w:eastAsia="Times New Roman" w:hAnsi="Times New Roman" w:cs="Times New Roman"/>
          <w:color w:val="000000"/>
          <w:sz w:val="28"/>
          <w:szCs w:val="28"/>
          <w:lang w:eastAsia="ru-RU"/>
        </w:rPr>
        <w:t>вопрос не</w:t>
      </w:r>
      <w:r w:rsidRPr="00E72490">
        <w:rPr>
          <w:rFonts w:ascii="Times New Roman" w:eastAsia="Times New Roman" w:hAnsi="Times New Roman" w:cs="Times New Roman"/>
          <w:color w:val="000000"/>
          <w:sz w:val="28"/>
          <w:szCs w:val="28"/>
          <w:lang w:eastAsia="ru-RU"/>
        </w:rPr>
        <w:t xml:space="preserve"> будет решен, а вымогатель будет и </w:t>
      </w:r>
      <w:r w:rsidR="00F776D6" w:rsidRPr="00E72490">
        <w:rPr>
          <w:rFonts w:ascii="Times New Roman" w:eastAsia="Times New Roman" w:hAnsi="Times New Roman" w:cs="Times New Roman"/>
          <w:color w:val="000000"/>
          <w:sz w:val="28"/>
          <w:szCs w:val="28"/>
          <w:lang w:eastAsia="ru-RU"/>
        </w:rPr>
        <w:t>дальше безнаказанно</w:t>
      </w:r>
      <w:r w:rsidRPr="00E72490">
        <w:rPr>
          <w:rFonts w:ascii="Times New Roman" w:eastAsia="Times New Roman" w:hAnsi="Times New Roman" w:cs="Times New Roman"/>
          <w:color w:val="000000"/>
          <w:sz w:val="28"/>
          <w:szCs w:val="28"/>
          <w:lang w:eastAsia="ru-RU"/>
        </w:rPr>
        <w:t xml:space="preserve"> измываться над людьми, окружать себя сообщниками и коррупционными связями.</w:t>
      </w:r>
    </w:p>
    <w:p w14:paraId="0BFECEB9" w14:textId="64758843"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b/>
          <w:bCs/>
          <w:color w:val="000000"/>
          <w:sz w:val="28"/>
          <w:szCs w:val="28"/>
          <w:lang w:eastAsia="ru-RU"/>
        </w:rPr>
        <w:t>Второй вариант:</w:t>
      </w:r>
      <w:r w:rsidRPr="00E72490">
        <w:rPr>
          <w:rFonts w:ascii="Times New Roman" w:eastAsia="Times New Roman" w:hAnsi="Times New Roman" w:cs="Times New Roman"/>
          <w:color w:val="000000"/>
          <w:sz w:val="28"/>
          <w:szCs w:val="28"/>
          <w:lang w:eastAsia="ru-RU"/>
        </w:rPr>
        <w:t xml:space="preserve"> встать на путь сопротивления </w:t>
      </w:r>
      <w:r w:rsidR="00F776D6" w:rsidRPr="00E72490">
        <w:rPr>
          <w:rFonts w:ascii="Times New Roman" w:eastAsia="Times New Roman" w:hAnsi="Times New Roman" w:cs="Times New Roman"/>
          <w:color w:val="000000"/>
          <w:sz w:val="28"/>
          <w:szCs w:val="28"/>
          <w:lang w:eastAsia="ru-RU"/>
        </w:rPr>
        <w:t>коррупционерам –</w:t>
      </w:r>
      <w:r w:rsidRPr="00E72490">
        <w:rPr>
          <w:rFonts w:ascii="Times New Roman" w:eastAsia="Times New Roman" w:hAnsi="Times New Roman" w:cs="Times New Roman"/>
          <w:color w:val="000000"/>
          <w:sz w:val="28"/>
          <w:szCs w:val="28"/>
          <w:lang w:eastAsia="ru-RU"/>
        </w:rPr>
        <w:t xml:space="preserve">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14:paraId="494D4CDF" w14:textId="2CE31F70"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b/>
          <w:bCs/>
          <w:color w:val="000000"/>
          <w:sz w:val="28"/>
          <w:szCs w:val="28"/>
          <w:lang w:eastAsia="ru-RU"/>
        </w:rPr>
        <w:t>Каждый человек свободен в выборе своего решения.</w:t>
      </w:r>
      <w:r w:rsidRPr="00E72490">
        <w:rPr>
          <w:rFonts w:ascii="Times New Roman" w:eastAsia="Times New Roman" w:hAnsi="Times New Roman" w:cs="Times New Roman"/>
          <w:color w:val="000000"/>
          <w:sz w:val="28"/>
          <w:szCs w:val="28"/>
          <w:lang w:eastAsia="ru-RU"/>
        </w:rPr>
        <w:t xml:space="preserve"> Но, как свободная личность, </w:t>
      </w:r>
      <w:r w:rsidR="00F776D6" w:rsidRPr="00E72490">
        <w:rPr>
          <w:rFonts w:ascii="Times New Roman" w:eastAsia="Times New Roman" w:hAnsi="Times New Roman" w:cs="Times New Roman"/>
          <w:color w:val="000000"/>
          <w:sz w:val="28"/>
          <w:szCs w:val="28"/>
          <w:lang w:eastAsia="ru-RU"/>
        </w:rPr>
        <w:t>он не</w:t>
      </w:r>
      <w:r w:rsidRPr="00E72490">
        <w:rPr>
          <w:rFonts w:ascii="Times New Roman" w:eastAsia="Times New Roman" w:hAnsi="Times New Roman" w:cs="Times New Roman"/>
          <w:color w:val="000000"/>
          <w:sz w:val="28"/>
          <w:szCs w:val="28"/>
          <w:lang w:eastAsia="ru-RU"/>
        </w:rPr>
        <w:t xml:space="preserve"> может не осознавать, что зло должно быть наказано. Поэтому второй вариант в большей степени согласуется с нормами морали и права.</w:t>
      </w:r>
    </w:p>
    <w:p w14:paraId="358AF3A9"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Кроме того, по своему усмотрению Вы можете обратиться с заявлением по месту Вашего жительства:</w:t>
      </w:r>
    </w:p>
    <w:p w14:paraId="2EB25C68"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в органы МВД;</w:t>
      </w:r>
    </w:p>
    <w:p w14:paraId="0B8FDC99"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в органы Прокуратуры;</w:t>
      </w:r>
    </w:p>
    <w:p w14:paraId="290E92C1"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в Следственное управление</w:t>
      </w:r>
      <w:r w:rsidRPr="00E72490">
        <w:rPr>
          <w:rFonts w:ascii="Times New Roman" w:eastAsia="Times New Roman" w:hAnsi="Times New Roman" w:cs="Times New Roman"/>
          <w:b/>
          <w:bCs/>
          <w:color w:val="000000"/>
          <w:sz w:val="28"/>
          <w:szCs w:val="28"/>
          <w:lang w:eastAsia="ru-RU"/>
        </w:rPr>
        <w:t> </w:t>
      </w:r>
      <w:r w:rsidRPr="00E72490">
        <w:rPr>
          <w:rFonts w:ascii="Times New Roman" w:eastAsia="Times New Roman" w:hAnsi="Times New Roman" w:cs="Times New Roman"/>
          <w:color w:val="000000"/>
          <w:sz w:val="28"/>
          <w:szCs w:val="28"/>
          <w:lang w:eastAsia="ru-RU"/>
        </w:rPr>
        <w:t>Следственного комитета;</w:t>
      </w:r>
    </w:p>
    <w:p w14:paraId="2F20C04B"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b/>
          <w:bCs/>
          <w:color w:val="000000"/>
          <w:sz w:val="28"/>
          <w:szCs w:val="28"/>
          <w:lang w:eastAsia="ru-RU"/>
        </w:rPr>
        <w:t>- </w:t>
      </w:r>
      <w:r w:rsidRPr="00E72490">
        <w:rPr>
          <w:rFonts w:ascii="Times New Roman" w:eastAsia="Times New Roman" w:hAnsi="Times New Roman" w:cs="Times New Roman"/>
          <w:color w:val="000000"/>
          <w:sz w:val="28"/>
          <w:szCs w:val="28"/>
          <w:lang w:eastAsia="ru-RU"/>
        </w:rPr>
        <w:t> в</w:t>
      </w:r>
      <w:r w:rsidRPr="00E72490">
        <w:rPr>
          <w:rFonts w:ascii="Times New Roman" w:eastAsia="Times New Roman" w:hAnsi="Times New Roman" w:cs="Times New Roman"/>
          <w:b/>
          <w:bCs/>
          <w:color w:val="000000"/>
          <w:sz w:val="28"/>
          <w:szCs w:val="28"/>
          <w:lang w:eastAsia="ru-RU"/>
        </w:rPr>
        <w:t> </w:t>
      </w:r>
      <w:r w:rsidRPr="00E72490">
        <w:rPr>
          <w:rFonts w:ascii="Times New Roman" w:eastAsia="Times New Roman" w:hAnsi="Times New Roman" w:cs="Times New Roman"/>
          <w:color w:val="000000"/>
          <w:sz w:val="28"/>
          <w:szCs w:val="28"/>
          <w:lang w:eastAsia="ru-RU"/>
        </w:rPr>
        <w:t>Управление ФСБ.</w:t>
      </w:r>
    </w:p>
    <w:p w14:paraId="167DD058"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w:t>
      </w:r>
      <w:r w:rsidRPr="00E72490">
        <w:rPr>
          <w:rFonts w:ascii="Times New Roman" w:eastAsia="Times New Roman" w:hAnsi="Times New Roman" w:cs="Times New Roman"/>
          <w:i/>
          <w:iCs/>
          <w:color w:val="000000"/>
          <w:sz w:val="28"/>
          <w:szCs w:val="28"/>
          <w:lang w:eastAsia="ru-RU"/>
        </w:rPr>
        <w:t xml:space="preserve">Одной из форм сообщения о правонарушении коррупционного характера является анонимное обращение в правоохранительные органы. </w:t>
      </w:r>
      <w:proofErr w:type="gramStart"/>
      <w:r w:rsidRPr="00E72490">
        <w:rPr>
          <w:rFonts w:ascii="Times New Roman" w:eastAsia="Times New Roman" w:hAnsi="Times New Roman" w:cs="Times New Roman"/>
          <w:i/>
          <w:iCs/>
          <w:color w:val="000000"/>
          <w:sz w:val="28"/>
          <w:szCs w:val="28"/>
          <w:lang w:eastAsia="ru-RU"/>
        </w:rPr>
        <w:t>Хотя  в</w:t>
      </w:r>
      <w:proofErr w:type="gramEnd"/>
      <w:r w:rsidRPr="00E72490">
        <w:rPr>
          <w:rFonts w:ascii="Times New Roman" w:eastAsia="Times New Roman" w:hAnsi="Times New Roman" w:cs="Times New Roman"/>
          <w:i/>
          <w:iCs/>
          <w:color w:val="000000"/>
          <w:sz w:val="28"/>
          <w:szCs w:val="28"/>
          <w:lang w:eastAsia="ru-RU"/>
        </w:rPr>
        <w:t xml:space="preserve"> этом случае заявитель не может в виду анонимности рассчитывать на получение ответа, а само  анонимное обращение о преступлении не может служить поводом для возбуждения уголовного дела (п.7 ст. 141 УПК РФ, но), оно обязательно проверяется. </w:t>
      </w:r>
    </w:p>
    <w:p w14:paraId="73AE844D"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w:t>
      </w:r>
    </w:p>
    <w:p w14:paraId="091670FE" w14:textId="77777777" w:rsidR="00E72490" w:rsidRPr="00E72490" w:rsidRDefault="00E72490" w:rsidP="00F776D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b/>
          <w:bCs/>
          <w:color w:val="000000"/>
          <w:sz w:val="28"/>
          <w:szCs w:val="28"/>
          <w:lang w:eastAsia="ru-RU"/>
        </w:rPr>
        <w:t>ВАМ НУЖНО</w:t>
      </w:r>
    </w:p>
    <w:p w14:paraId="3CF96CDB"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b/>
          <w:bCs/>
          <w:color w:val="000000"/>
          <w:sz w:val="28"/>
          <w:szCs w:val="28"/>
          <w:lang w:eastAsia="ru-RU"/>
        </w:rPr>
        <w:t>Написать заявление</w:t>
      </w:r>
      <w:r w:rsidRPr="00E72490">
        <w:rPr>
          <w:rFonts w:ascii="Times New Roman" w:eastAsia="Times New Roman" w:hAnsi="Times New Roman" w:cs="Times New Roman"/>
          <w:color w:val="000000"/>
          <w:sz w:val="28"/>
          <w:szCs w:val="28"/>
          <w:lang w:eastAsia="ru-RU"/>
        </w:rPr>
        <w:t> о факте вымогательства у Вас взятки или коммерческого подкупа, в котором точно указать:</w:t>
      </w:r>
    </w:p>
    <w:p w14:paraId="47D1EA52" w14:textId="2F164E34"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b/>
          <w:bCs/>
          <w:color w:val="000000"/>
          <w:sz w:val="28"/>
          <w:szCs w:val="28"/>
          <w:lang w:eastAsia="ru-RU"/>
        </w:rPr>
        <w:t>Кто</w:t>
      </w:r>
      <w:r w:rsidRPr="00E72490">
        <w:rPr>
          <w:rFonts w:ascii="Times New Roman" w:eastAsia="Times New Roman" w:hAnsi="Times New Roman" w:cs="Times New Roman"/>
          <w:color w:val="000000"/>
          <w:sz w:val="28"/>
          <w:szCs w:val="28"/>
          <w:lang w:eastAsia="ru-RU"/>
        </w:rPr>
        <w:t xml:space="preserve"> из должностных лиц (фамилия, </w:t>
      </w:r>
      <w:r w:rsidR="00F776D6" w:rsidRPr="00E72490">
        <w:rPr>
          <w:rFonts w:ascii="Times New Roman" w:eastAsia="Times New Roman" w:hAnsi="Times New Roman" w:cs="Times New Roman"/>
          <w:color w:val="000000"/>
          <w:sz w:val="28"/>
          <w:szCs w:val="28"/>
          <w:lang w:eastAsia="ru-RU"/>
        </w:rPr>
        <w:t>имя, отчество</w:t>
      </w:r>
      <w:r w:rsidRPr="00E72490">
        <w:rPr>
          <w:rFonts w:ascii="Times New Roman" w:eastAsia="Times New Roman" w:hAnsi="Times New Roman" w:cs="Times New Roman"/>
          <w:color w:val="000000"/>
          <w:sz w:val="28"/>
          <w:szCs w:val="28"/>
          <w:lang w:eastAsia="ru-RU"/>
        </w:rPr>
        <w:t>, должность, наименование учреждения) вымогает у вас взятку или кто из представителей коммерческих структур толкает Вас на совершение подкупа;</w:t>
      </w:r>
    </w:p>
    <w:p w14:paraId="5B1720AE" w14:textId="5A77BB0D"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b/>
          <w:bCs/>
          <w:color w:val="000000"/>
          <w:sz w:val="28"/>
          <w:szCs w:val="28"/>
          <w:lang w:eastAsia="ru-RU"/>
        </w:rPr>
        <w:t>Какова</w:t>
      </w:r>
      <w:r w:rsidRPr="00E72490">
        <w:rPr>
          <w:rFonts w:ascii="Times New Roman" w:eastAsia="Times New Roman" w:hAnsi="Times New Roman" w:cs="Times New Roman"/>
          <w:color w:val="000000"/>
          <w:sz w:val="28"/>
          <w:szCs w:val="28"/>
          <w:lang w:eastAsia="ru-RU"/>
        </w:rPr>
        <w:t> </w:t>
      </w:r>
      <w:r w:rsidR="00F776D6" w:rsidRPr="00E72490">
        <w:rPr>
          <w:rFonts w:ascii="Times New Roman" w:eastAsia="Times New Roman" w:hAnsi="Times New Roman" w:cs="Times New Roman"/>
          <w:b/>
          <w:bCs/>
          <w:color w:val="000000"/>
          <w:sz w:val="28"/>
          <w:szCs w:val="28"/>
          <w:lang w:eastAsia="ru-RU"/>
        </w:rPr>
        <w:t>сумма </w:t>
      </w:r>
      <w:r w:rsidR="00F776D6" w:rsidRPr="00E72490">
        <w:rPr>
          <w:rFonts w:ascii="Times New Roman" w:eastAsia="Times New Roman" w:hAnsi="Times New Roman" w:cs="Times New Roman"/>
          <w:color w:val="000000"/>
          <w:sz w:val="28"/>
          <w:szCs w:val="28"/>
          <w:lang w:eastAsia="ru-RU"/>
        </w:rPr>
        <w:t>и</w:t>
      </w:r>
      <w:r w:rsidRPr="00E72490">
        <w:rPr>
          <w:rFonts w:ascii="Times New Roman" w:eastAsia="Times New Roman" w:hAnsi="Times New Roman" w:cs="Times New Roman"/>
          <w:color w:val="000000"/>
          <w:sz w:val="28"/>
          <w:szCs w:val="28"/>
          <w:lang w:eastAsia="ru-RU"/>
        </w:rPr>
        <w:t xml:space="preserve"> характер вымогаемой взятки (подкупа);</w:t>
      </w:r>
    </w:p>
    <w:p w14:paraId="214DABB3"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b/>
          <w:bCs/>
          <w:color w:val="000000"/>
          <w:sz w:val="28"/>
          <w:szCs w:val="28"/>
          <w:lang w:eastAsia="ru-RU"/>
        </w:rPr>
        <w:t>За какие </w:t>
      </w:r>
      <w:r w:rsidRPr="00E72490">
        <w:rPr>
          <w:rFonts w:ascii="Times New Roman" w:eastAsia="Times New Roman" w:hAnsi="Times New Roman" w:cs="Times New Roman"/>
          <w:color w:val="000000"/>
          <w:sz w:val="28"/>
          <w:szCs w:val="28"/>
          <w:lang w:eastAsia="ru-RU"/>
        </w:rPr>
        <w:t>конкретно действия (или бездействие) у Вас вымогают взятку или совершается коммерческий подкуп;</w:t>
      </w:r>
    </w:p>
    <w:p w14:paraId="3BC0A880" w14:textId="53F5DFB2"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b/>
          <w:bCs/>
          <w:color w:val="000000"/>
          <w:sz w:val="28"/>
          <w:szCs w:val="28"/>
          <w:lang w:eastAsia="ru-RU"/>
        </w:rPr>
        <w:t>В какое время</w:t>
      </w:r>
      <w:r w:rsidRPr="00E72490">
        <w:rPr>
          <w:rFonts w:ascii="Times New Roman" w:eastAsia="Times New Roman" w:hAnsi="Times New Roman" w:cs="Times New Roman"/>
          <w:color w:val="000000"/>
          <w:sz w:val="28"/>
          <w:szCs w:val="28"/>
          <w:lang w:eastAsia="ru-RU"/>
        </w:rPr>
        <w:t>, </w:t>
      </w:r>
      <w:r w:rsidRPr="00E72490">
        <w:rPr>
          <w:rFonts w:ascii="Times New Roman" w:eastAsia="Times New Roman" w:hAnsi="Times New Roman" w:cs="Times New Roman"/>
          <w:b/>
          <w:bCs/>
          <w:color w:val="000000"/>
          <w:sz w:val="28"/>
          <w:szCs w:val="28"/>
          <w:lang w:eastAsia="ru-RU"/>
        </w:rPr>
        <w:t xml:space="preserve">в каком месте и каким </w:t>
      </w:r>
      <w:r w:rsidR="00F776D6" w:rsidRPr="00E72490">
        <w:rPr>
          <w:rFonts w:ascii="Times New Roman" w:eastAsia="Times New Roman" w:hAnsi="Times New Roman" w:cs="Times New Roman"/>
          <w:b/>
          <w:bCs/>
          <w:color w:val="000000"/>
          <w:sz w:val="28"/>
          <w:szCs w:val="28"/>
          <w:lang w:eastAsia="ru-RU"/>
        </w:rPr>
        <w:t>образом должна</w:t>
      </w:r>
      <w:r w:rsidRPr="00E72490">
        <w:rPr>
          <w:rFonts w:ascii="Times New Roman" w:eastAsia="Times New Roman" w:hAnsi="Times New Roman" w:cs="Times New Roman"/>
          <w:color w:val="000000"/>
          <w:sz w:val="28"/>
          <w:szCs w:val="28"/>
          <w:lang w:eastAsia="ru-RU"/>
        </w:rPr>
        <w:t xml:space="preserve"> произойти непосредственная дача взятки или должен быть осуществлен коммерческий подкуп.</w:t>
      </w:r>
    </w:p>
    <w:p w14:paraId="690D125C"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b/>
          <w:bCs/>
          <w:color w:val="000000"/>
          <w:sz w:val="28"/>
          <w:szCs w:val="28"/>
          <w:lang w:eastAsia="ru-RU"/>
        </w:rPr>
        <w:t> </w:t>
      </w:r>
    </w:p>
    <w:p w14:paraId="358647C9" w14:textId="77777777" w:rsidR="00E72490" w:rsidRPr="00E72490" w:rsidRDefault="00E72490" w:rsidP="00A47F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b/>
          <w:bCs/>
          <w:color w:val="000000"/>
          <w:sz w:val="28"/>
          <w:szCs w:val="28"/>
          <w:lang w:eastAsia="ru-RU"/>
        </w:rPr>
        <w:t>ЭТО ВАЖНО ЗНАТЬ</w:t>
      </w:r>
    </w:p>
    <w:p w14:paraId="7B7CC73A" w14:textId="7B5105A9"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xml:space="preserve">Устные сообщения и письменные </w:t>
      </w:r>
      <w:r w:rsidR="00A47FAF" w:rsidRPr="00E72490">
        <w:rPr>
          <w:rFonts w:ascii="Times New Roman" w:eastAsia="Times New Roman" w:hAnsi="Times New Roman" w:cs="Times New Roman"/>
          <w:color w:val="000000"/>
          <w:sz w:val="28"/>
          <w:szCs w:val="28"/>
          <w:lang w:eastAsia="ru-RU"/>
        </w:rPr>
        <w:t>заявления о</w:t>
      </w:r>
      <w:r w:rsidRPr="00E72490">
        <w:rPr>
          <w:rFonts w:ascii="Times New Roman" w:eastAsia="Times New Roman" w:hAnsi="Times New Roman" w:cs="Times New Roman"/>
          <w:color w:val="000000"/>
          <w:sz w:val="28"/>
          <w:szCs w:val="28"/>
          <w:lang w:eastAsia="ru-RU"/>
        </w:rPr>
        <w:t xml:space="preserve"> коррупционных преступлениях принимаются в правоохранительных органах независимо от места и времени совершения преступления КРУГЛОСУТОЧНО.</w:t>
      </w:r>
    </w:p>
    <w:p w14:paraId="06DDD143" w14:textId="77777777" w:rsidR="00A47FAF"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lastRenderedPageBreak/>
        <w:t xml:space="preserve">Вас обязаны выслушать и принять сообщение в устной или письменной форме. </w:t>
      </w:r>
    </w:p>
    <w:p w14:paraId="7CF3FAC5" w14:textId="6F80E7CD" w:rsidR="00E72490" w:rsidRPr="00E72490" w:rsidRDefault="00A47FAF"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2490" w:rsidRPr="00E72490">
        <w:rPr>
          <w:rFonts w:ascii="Times New Roman" w:eastAsia="Times New Roman" w:hAnsi="Times New Roman" w:cs="Times New Roman"/>
          <w:color w:val="000000"/>
          <w:sz w:val="28"/>
          <w:szCs w:val="28"/>
          <w:lang w:eastAsia="ru-RU"/>
        </w:rPr>
        <w:t>При этом Вам следует поинтересоваться фамилией, должностью и рабочим телефоном сотрудника, принявшего заявление.</w:t>
      </w:r>
    </w:p>
    <w:p w14:paraId="36E85DC4" w14:textId="7777777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14:paraId="0B61E7F8" w14:textId="355E8930"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xml:space="preserve">В правоохранительном органе полученное от Вас сообщение (заявление) должно быть </w:t>
      </w:r>
      <w:r w:rsidR="00A47FAF" w:rsidRPr="00E72490">
        <w:rPr>
          <w:rFonts w:ascii="Times New Roman" w:eastAsia="Times New Roman" w:hAnsi="Times New Roman" w:cs="Times New Roman"/>
          <w:color w:val="000000"/>
          <w:sz w:val="28"/>
          <w:szCs w:val="28"/>
          <w:lang w:eastAsia="ru-RU"/>
        </w:rPr>
        <w:t>зарегистрировано и</w:t>
      </w:r>
      <w:r w:rsidRPr="00E72490">
        <w:rPr>
          <w:rFonts w:ascii="Times New Roman" w:eastAsia="Times New Roman" w:hAnsi="Times New Roman" w:cs="Times New Roman"/>
          <w:color w:val="000000"/>
          <w:sz w:val="28"/>
          <w:szCs w:val="28"/>
          <w:lang w:eastAsia="ru-RU"/>
        </w:rPr>
        <w:t xml:space="preserve"> доложено вышестоящему руководителю для осуществления процессуальных действий согласно требованиям Уголовно-процессуального </w:t>
      </w:r>
      <w:r w:rsidR="00A47FAF" w:rsidRPr="00E72490">
        <w:rPr>
          <w:rFonts w:ascii="Times New Roman" w:eastAsia="Times New Roman" w:hAnsi="Times New Roman" w:cs="Times New Roman"/>
          <w:color w:val="000000"/>
          <w:sz w:val="28"/>
          <w:szCs w:val="28"/>
          <w:lang w:eastAsia="ru-RU"/>
        </w:rPr>
        <w:t>кодекса РФ</w:t>
      </w:r>
      <w:r w:rsidRPr="00E72490">
        <w:rPr>
          <w:rFonts w:ascii="Times New Roman" w:eastAsia="Times New Roman" w:hAnsi="Times New Roman" w:cs="Times New Roman"/>
          <w:color w:val="000000"/>
          <w:sz w:val="28"/>
          <w:szCs w:val="28"/>
          <w:lang w:eastAsia="ru-RU"/>
        </w:rPr>
        <w:t>.</w:t>
      </w:r>
    </w:p>
    <w:p w14:paraId="460CDEAC" w14:textId="2D0DF9A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xml:space="preserve"> Вы имеете право выяснить в правоохранительном органе, которому поручено заниматься Вашим заявлением, о характере принимаемых </w:t>
      </w:r>
      <w:r w:rsidR="00A47FAF" w:rsidRPr="00E72490">
        <w:rPr>
          <w:rFonts w:ascii="Times New Roman" w:eastAsia="Times New Roman" w:hAnsi="Times New Roman" w:cs="Times New Roman"/>
          <w:color w:val="000000"/>
          <w:sz w:val="28"/>
          <w:szCs w:val="28"/>
          <w:lang w:eastAsia="ru-RU"/>
        </w:rPr>
        <w:t>мер и</w:t>
      </w:r>
      <w:r w:rsidRPr="00E72490">
        <w:rPr>
          <w:rFonts w:ascii="Times New Roman" w:eastAsia="Times New Roman" w:hAnsi="Times New Roman" w:cs="Times New Roman"/>
          <w:color w:val="000000"/>
          <w:sz w:val="28"/>
          <w:szCs w:val="28"/>
          <w:lang w:eastAsia="ru-RU"/>
        </w:rPr>
        <w:t xml:space="preserve">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14:paraId="76C7548F" w14:textId="707859F7" w:rsidR="00E72490" w:rsidRPr="00E72490" w:rsidRDefault="00E72490" w:rsidP="00A47F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2490">
        <w:rPr>
          <w:rFonts w:ascii="Times New Roman" w:eastAsia="Times New Roman" w:hAnsi="Times New Roman" w:cs="Times New Roman"/>
          <w:color w:val="000000"/>
          <w:sz w:val="28"/>
          <w:szCs w:val="28"/>
          <w:lang w:eastAsia="ru-RU"/>
        </w:rPr>
        <w:t xml:space="preserve">В случае отказа принять от Вас сообщение (заявление) о коррупционном преступлении </w:t>
      </w:r>
      <w:r w:rsidR="00A47FAF" w:rsidRPr="00E72490">
        <w:rPr>
          <w:rFonts w:ascii="Times New Roman" w:eastAsia="Times New Roman" w:hAnsi="Times New Roman" w:cs="Times New Roman"/>
          <w:color w:val="000000"/>
          <w:sz w:val="28"/>
          <w:szCs w:val="28"/>
          <w:lang w:eastAsia="ru-RU"/>
        </w:rPr>
        <w:t>Вы имеете</w:t>
      </w:r>
      <w:r w:rsidRPr="00E72490">
        <w:rPr>
          <w:rFonts w:ascii="Times New Roman" w:eastAsia="Times New Roman" w:hAnsi="Times New Roman" w:cs="Times New Roman"/>
          <w:color w:val="000000"/>
          <w:sz w:val="28"/>
          <w:szCs w:val="28"/>
          <w:lang w:eastAsia="ru-RU"/>
        </w:rPr>
        <w:t xml:space="preserve"> право обжаловать эти незаконные действия в вышестоящих инстанциях, а также подать жалобу на неправомерные </w:t>
      </w:r>
      <w:r w:rsidR="00A47FAF" w:rsidRPr="00E72490">
        <w:rPr>
          <w:rFonts w:ascii="Times New Roman" w:eastAsia="Times New Roman" w:hAnsi="Times New Roman" w:cs="Times New Roman"/>
          <w:color w:val="000000"/>
          <w:sz w:val="28"/>
          <w:szCs w:val="28"/>
          <w:lang w:eastAsia="ru-RU"/>
        </w:rPr>
        <w:t>действия сотрудников</w:t>
      </w:r>
      <w:r w:rsidRPr="00E72490">
        <w:rPr>
          <w:rFonts w:ascii="Times New Roman" w:eastAsia="Times New Roman" w:hAnsi="Times New Roman" w:cs="Times New Roman"/>
          <w:color w:val="000000"/>
          <w:sz w:val="28"/>
          <w:szCs w:val="28"/>
          <w:lang w:eastAsia="ru-RU"/>
        </w:rPr>
        <w:t xml:space="preserve"> правоохранительных органов в прокуратуру </w:t>
      </w:r>
      <w:r w:rsidR="00A47FAF">
        <w:rPr>
          <w:rFonts w:ascii="Times New Roman" w:eastAsia="Times New Roman" w:hAnsi="Times New Roman" w:cs="Times New Roman"/>
          <w:color w:val="000000"/>
          <w:sz w:val="28"/>
          <w:szCs w:val="28"/>
          <w:lang w:eastAsia="ru-RU"/>
        </w:rPr>
        <w:t>района,</w:t>
      </w:r>
      <w:r w:rsidRPr="00E72490">
        <w:rPr>
          <w:rFonts w:ascii="Times New Roman" w:eastAsia="Times New Roman" w:hAnsi="Times New Roman" w:cs="Times New Roman"/>
          <w:color w:val="000000"/>
          <w:sz w:val="28"/>
          <w:szCs w:val="28"/>
          <w:lang w:eastAsia="ru-RU"/>
        </w:rPr>
        <w:t xml:space="preserve"> осуществляющ</w:t>
      </w:r>
      <w:r w:rsidR="00A47FAF">
        <w:rPr>
          <w:rFonts w:ascii="Times New Roman" w:eastAsia="Times New Roman" w:hAnsi="Times New Roman" w:cs="Times New Roman"/>
          <w:color w:val="000000"/>
          <w:sz w:val="28"/>
          <w:szCs w:val="28"/>
          <w:lang w:eastAsia="ru-RU"/>
        </w:rPr>
        <w:t>е</w:t>
      </w:r>
      <w:r w:rsidRPr="00E72490">
        <w:rPr>
          <w:rFonts w:ascii="Times New Roman" w:eastAsia="Times New Roman" w:hAnsi="Times New Roman" w:cs="Times New Roman"/>
          <w:color w:val="000000"/>
          <w:sz w:val="28"/>
          <w:szCs w:val="28"/>
          <w:lang w:eastAsia="ru-RU"/>
        </w:rPr>
        <w:t>е прокурорский надзор за деятельностью правоохранительных органов.</w:t>
      </w:r>
    </w:p>
    <w:p w14:paraId="76851923" w14:textId="77777777" w:rsidR="00E72490" w:rsidRPr="00152252" w:rsidRDefault="00E72490" w:rsidP="00A47FAF">
      <w:pPr>
        <w:shd w:val="clear" w:color="auto" w:fill="FFFFFF"/>
        <w:spacing w:after="0" w:line="240" w:lineRule="auto"/>
        <w:ind w:firstLine="284"/>
        <w:jc w:val="both"/>
        <w:rPr>
          <w:rFonts w:ascii="Times New Roman" w:hAnsi="Times New Roman" w:cs="Times New Roman"/>
          <w:sz w:val="24"/>
          <w:szCs w:val="24"/>
        </w:rPr>
      </w:pPr>
    </w:p>
    <w:sectPr w:rsidR="00E72490" w:rsidRPr="00152252" w:rsidSect="00E72490">
      <w:pgSz w:w="11906" w:h="16838"/>
      <w:pgMar w:top="568"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99"/>
    <w:rsid w:val="00051CB3"/>
    <w:rsid w:val="000C0AF8"/>
    <w:rsid w:val="00152252"/>
    <w:rsid w:val="003111A7"/>
    <w:rsid w:val="00373B3D"/>
    <w:rsid w:val="00684FD0"/>
    <w:rsid w:val="00703A0E"/>
    <w:rsid w:val="009E0914"/>
    <w:rsid w:val="00A47FAF"/>
    <w:rsid w:val="00C57299"/>
    <w:rsid w:val="00C6194E"/>
    <w:rsid w:val="00E72490"/>
    <w:rsid w:val="00F776D6"/>
    <w:rsid w:val="00FF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9BAD"/>
  <w15:chartTrackingRefBased/>
  <w15:docId w15:val="{5B7FD3BE-D2A7-491A-88A4-A7C262E9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9456">
      <w:bodyDiv w:val="1"/>
      <w:marLeft w:val="0"/>
      <w:marRight w:val="0"/>
      <w:marTop w:val="0"/>
      <w:marBottom w:val="0"/>
      <w:divBdr>
        <w:top w:val="none" w:sz="0" w:space="0" w:color="auto"/>
        <w:left w:val="none" w:sz="0" w:space="0" w:color="auto"/>
        <w:bottom w:val="none" w:sz="0" w:space="0" w:color="auto"/>
        <w:right w:val="none" w:sz="0" w:space="0" w:color="auto"/>
      </w:divBdr>
      <w:divsChild>
        <w:div w:id="189219224">
          <w:marLeft w:val="0"/>
          <w:marRight w:val="0"/>
          <w:marTop w:val="0"/>
          <w:marBottom w:val="0"/>
          <w:divBdr>
            <w:top w:val="none" w:sz="0" w:space="0" w:color="auto"/>
            <w:left w:val="none" w:sz="0" w:space="0" w:color="auto"/>
            <w:bottom w:val="none" w:sz="0" w:space="0" w:color="auto"/>
            <w:right w:val="none" w:sz="0" w:space="0" w:color="auto"/>
          </w:divBdr>
          <w:divsChild>
            <w:div w:id="13888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1833">
      <w:bodyDiv w:val="1"/>
      <w:marLeft w:val="0"/>
      <w:marRight w:val="0"/>
      <w:marTop w:val="0"/>
      <w:marBottom w:val="0"/>
      <w:divBdr>
        <w:top w:val="none" w:sz="0" w:space="0" w:color="auto"/>
        <w:left w:val="none" w:sz="0" w:space="0" w:color="auto"/>
        <w:bottom w:val="none" w:sz="0" w:space="0" w:color="auto"/>
        <w:right w:val="none" w:sz="0" w:space="0" w:color="auto"/>
      </w:divBdr>
      <w:divsChild>
        <w:div w:id="2099593246">
          <w:marLeft w:val="0"/>
          <w:marRight w:val="0"/>
          <w:marTop w:val="0"/>
          <w:marBottom w:val="0"/>
          <w:divBdr>
            <w:top w:val="none" w:sz="0" w:space="0" w:color="auto"/>
            <w:left w:val="none" w:sz="0" w:space="0" w:color="auto"/>
            <w:bottom w:val="none" w:sz="0" w:space="0" w:color="auto"/>
            <w:right w:val="none" w:sz="0" w:space="0" w:color="auto"/>
          </w:divBdr>
          <w:divsChild>
            <w:div w:id="14237150">
              <w:marLeft w:val="0"/>
              <w:marRight w:val="0"/>
              <w:marTop w:val="0"/>
              <w:marBottom w:val="0"/>
              <w:divBdr>
                <w:top w:val="none" w:sz="0" w:space="0" w:color="auto"/>
                <w:left w:val="none" w:sz="0" w:space="0" w:color="auto"/>
                <w:bottom w:val="none" w:sz="0" w:space="0" w:color="auto"/>
                <w:right w:val="none" w:sz="0" w:space="0" w:color="auto"/>
              </w:divBdr>
              <w:divsChild>
                <w:div w:id="909464118">
                  <w:marLeft w:val="0"/>
                  <w:marRight w:val="0"/>
                  <w:marTop w:val="0"/>
                  <w:marBottom w:val="0"/>
                  <w:divBdr>
                    <w:top w:val="none" w:sz="0" w:space="0" w:color="auto"/>
                    <w:left w:val="none" w:sz="0" w:space="0" w:color="auto"/>
                    <w:bottom w:val="none" w:sz="0" w:space="0" w:color="auto"/>
                    <w:right w:val="none" w:sz="0" w:space="0" w:color="auto"/>
                  </w:divBdr>
                  <w:divsChild>
                    <w:div w:id="2121295143">
                      <w:marLeft w:val="0"/>
                      <w:marRight w:val="0"/>
                      <w:marTop w:val="0"/>
                      <w:marBottom w:val="0"/>
                      <w:divBdr>
                        <w:top w:val="none" w:sz="0" w:space="0" w:color="auto"/>
                        <w:left w:val="none" w:sz="0" w:space="0" w:color="auto"/>
                        <w:bottom w:val="none" w:sz="0" w:space="0" w:color="auto"/>
                        <w:right w:val="none" w:sz="0" w:space="0" w:color="auto"/>
                      </w:divBdr>
                      <w:divsChild>
                        <w:div w:id="15846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7541">
          <w:marLeft w:val="0"/>
          <w:marRight w:val="0"/>
          <w:marTop w:val="0"/>
          <w:marBottom w:val="0"/>
          <w:divBdr>
            <w:top w:val="single" w:sz="6" w:space="11" w:color="DBDBDB"/>
            <w:left w:val="none" w:sz="0" w:space="0" w:color="auto"/>
            <w:bottom w:val="none" w:sz="0" w:space="0" w:color="auto"/>
            <w:right w:val="none" w:sz="0" w:space="0" w:color="auto"/>
          </w:divBdr>
          <w:divsChild>
            <w:div w:id="14859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9.xn--b1aew.xn--p1ai/document/10960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3317</Words>
  <Characters>18909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10</cp:revision>
  <dcterms:created xsi:type="dcterms:W3CDTF">2021-01-25T12:47:00Z</dcterms:created>
  <dcterms:modified xsi:type="dcterms:W3CDTF">2021-08-25T13:50:00Z</dcterms:modified>
</cp:coreProperties>
</file>